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210" w:firstLine="0"/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847" w:right="136" w:hanging="847"/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別紙</w:t>
      </w:r>
    </w:p>
    <w:p w:rsidR="00000000" w:rsidDel="00000000" w:rsidP="00000000" w:rsidRDefault="00000000" w:rsidRPr="00000000" w14:paraId="00000003">
      <w:pPr>
        <w:ind w:left="847" w:right="136" w:hanging="847"/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847" w:right="136" w:hanging="847"/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普通救命講習受講者名簿</w:t>
      </w:r>
    </w:p>
    <w:p w:rsidR="00000000" w:rsidDel="00000000" w:rsidP="00000000" w:rsidRDefault="00000000" w:rsidRPr="00000000" w14:paraId="00000005">
      <w:pPr>
        <w:ind w:left="847" w:right="136" w:hanging="847"/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3"/>
        <w:gridCol w:w="1842"/>
        <w:gridCol w:w="1560"/>
        <w:gridCol w:w="850"/>
        <w:gridCol w:w="2902"/>
        <w:gridCol w:w="1275"/>
        <w:tblGridChange w:id="0">
          <w:tblGrid>
            <w:gridCol w:w="643"/>
            <w:gridCol w:w="1842"/>
            <w:gridCol w:w="1560"/>
            <w:gridCol w:w="850"/>
            <w:gridCol w:w="2902"/>
            <w:gridCol w:w="1275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ind w:left="0" w:right="29" w:firstLine="0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番号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ind w:left="0" w:right="29" w:firstLine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氏　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ind w:left="0" w:right="31" w:firstLine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生年月日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ind w:left="0" w:right="36" w:firstLine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性別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ind w:left="0" w:right="29" w:firstLine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住　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ind w:left="0" w:right="31" w:firstLine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備　考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ind w:left="0" w:right="25" w:firstLine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１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ind w:left="0" w:right="25" w:firstLine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２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ind w:left="0" w:right="25" w:firstLine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ind w:left="0" w:right="25" w:firstLine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ind w:left="0" w:right="25" w:firstLine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５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ind w:left="0" w:right="25" w:firstLine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ind w:left="0" w:right="25" w:firstLine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ind w:left="0" w:right="25" w:firstLine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８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ind w:left="0" w:right="25" w:firstLine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ind w:left="0" w:right="25" w:firstLine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ind w:left="0" w:right="25" w:firstLine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ind w:left="0" w:right="25" w:firstLine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ind w:left="0" w:right="25" w:firstLine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ind w:left="0" w:right="25" w:firstLine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ind w:left="0" w:right="25" w:firstLine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ind w:left="0" w:right="25" w:firstLine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ind w:left="0" w:right="25" w:firstLine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ind w:left="0" w:right="25" w:firstLine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ind w:left="0" w:right="25" w:firstLine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ind w:left="0" w:right="25" w:firstLine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ind w:left="0" w:right="-426" w:firstLine="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first"/>
      <w:footerReference r:id="rId11" w:type="even"/>
      <w:pgSz w:h="16838" w:w="11906" w:orient="portrait"/>
      <w:pgMar w:bottom="566.9291338582677" w:top="1417.3228346456694" w:left="1700.7874015748032" w:right="1700.7874015748032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游明朝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420" w:right="0" w:hanging="420"/>
      <w:jc w:val="both"/>
      <w:rPr>
        <w:rFonts w:ascii="游明朝" w:cs="游明朝" w:eastAsia="游明朝" w:hAnsi="游明朝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420" w:right="0" w:hanging="420"/>
      <w:jc w:val="both"/>
      <w:rPr>
        <w:rFonts w:ascii="游明朝" w:cs="游明朝" w:eastAsia="游明朝" w:hAnsi="游明朝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420" w:right="0" w:hanging="420"/>
      <w:jc w:val="both"/>
      <w:rPr>
        <w:rFonts w:ascii="游明朝" w:cs="游明朝" w:eastAsia="游明朝" w:hAnsi="游明朝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420" w:right="0" w:hanging="420"/>
      <w:jc w:val="both"/>
      <w:rPr>
        <w:rFonts w:ascii="游明朝" w:cs="游明朝" w:eastAsia="游明朝" w:hAnsi="游明朝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420" w:right="0" w:hanging="420"/>
      <w:jc w:val="both"/>
      <w:rPr>
        <w:rFonts w:ascii="游明朝" w:cs="游明朝" w:eastAsia="游明朝" w:hAnsi="游明朝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"/>
      </w:rPr>
    </w:rPrDefault>
    <w:pPrDefault>
      <w:pPr>
        <w:widowControl w:val="0"/>
        <w:ind w:left="20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QZkH9LBIiBBKaOHNZQ3ooeUymA==">CgMxLjA4AHIhMTdQQU1PUF85am5DWkM2aG4zbGE4TnVzYm5VVHRrNktz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